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49" w:tblpY="1489"/>
        <w:tblOverlap w:val="never"/>
        <w:tblW w:w="9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314"/>
        <w:gridCol w:w="1871"/>
        <w:gridCol w:w="2861"/>
      </w:tblGrid>
      <w:tr w14:paraId="763A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FE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</w:t>
            </w:r>
          </w:p>
          <w:p w14:paraId="60FF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新建晋宁区第二人民医院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设备设施信息现场推介会报名表</w:t>
            </w:r>
          </w:p>
        </w:tc>
      </w:tr>
      <w:tr w14:paraId="2380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报名类别</w:t>
            </w:r>
          </w:p>
        </w:tc>
        <w:tc>
          <w:tcPr>
            <w:tcW w:w="7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0C8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6D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17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4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公司性质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（厂家/经销商）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1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    箱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B3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4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C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4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2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报名产品</w:t>
            </w:r>
          </w:p>
        </w:tc>
        <w:tc>
          <w:tcPr>
            <w:tcW w:w="7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1B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1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9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4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1.每份报名表仅可填写一个类别。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2.报名类别按附件1填写。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3.为确保提交的信息清晰准确，请使用电子文档格式提交此表。手写或</w:t>
            </w:r>
          </w:p>
          <w:p w14:paraId="4ED4E134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拍摄扫描的文件视为无效。</w:t>
            </w:r>
          </w:p>
        </w:tc>
      </w:tr>
    </w:tbl>
    <w:p w14:paraId="0C1AA6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13AB9"/>
    <w:rsid w:val="021879CE"/>
    <w:rsid w:val="1E96280B"/>
    <w:rsid w:val="2C0C32C6"/>
    <w:rsid w:val="602C0D25"/>
    <w:rsid w:val="7AB1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192</Characters>
  <Lines>0</Lines>
  <Paragraphs>0</Paragraphs>
  <TotalTime>4</TotalTime>
  <ScaleCrop>false</ScaleCrop>
  <LinksUpToDate>false</LinksUpToDate>
  <CharactersWithSpaces>200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2024-12-26T08:03:00Z</dcterms:created>
  <dc:creator>yyx0721</dc:creator>
  <cp:lastModifiedBy>yyx0721</cp:lastModifiedBy>
  <dcterms:modified xsi:type="dcterms:W3CDTF">2024-12-27T09:11:39Z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6E3E7DE331564A31AAA6AB19DC38AC39_13</vt:lpwstr>
  </property>
  <property fmtid="{D5CDD505-2E9C-101B-9397-08002B2CF9AE}" pid="4" name="KSOTemplateDocerSaveRecord">
    <vt:lpwstr>eyJoZGlkIjoiZjEzODY4MzA2MWE3Y2VjYTUzZjdhN2I0ZWFlYTQ0ZGMiLCJ1c2VySWQiOiIyMjE4OTIwOTIifQ==</vt:lpwstr>
  </property>
</Properties>
</file>