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w w:val="95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w w:val="95"/>
          <w:sz w:val="44"/>
          <w:szCs w:val="44"/>
          <w:lang w:val="en-US" w:eastAsia="zh-CN"/>
        </w:rPr>
        <w:t>老公安局2#3#楼房屋竞租告知书</w:t>
      </w:r>
    </w:p>
    <w:bookmarkEnd w:id="0"/>
    <w:p w14:paraId="42BA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w w:val="1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  <w:t>意向承租人</w:t>
      </w: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：</w:t>
      </w:r>
    </w:p>
    <w:p w14:paraId="63ED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你自愿报名承租我公司名下房屋，按照我公司的相关规定，现将报名及竞租具体事项告知如下：</w:t>
      </w:r>
    </w:p>
    <w:p w14:paraId="5F45D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  <w:t>一、招租标的基本情况</w:t>
      </w:r>
    </w:p>
    <w:p w14:paraId="1741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  <w:t>本次招租标的编号：老公安局2#3#号楼。类型：房屋。位置：晋宁区昆阳街道老公安局2#3#，以张贴编号为准。面积：895㎡，起租单价：详见招租公告，房屋租赁期限为长期。用途限制：居住、办公等（本次出租可单租、可整租（整租优先））。</w:t>
      </w:r>
    </w:p>
    <w:p w14:paraId="5A397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leftChars="143" w:firstLine="226" w:firstLineChars="94"/>
        <w:textAlignment w:val="auto"/>
        <w:rPr>
          <w:rFonts w:hint="default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  <w:t>二、报名期限及地址</w:t>
      </w:r>
    </w:p>
    <w:p w14:paraId="3F0D2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  <w:t>1、报名期限：自2024年11月20日-2024年11月26日止，报名时段：上午9:00-12:00，下午13:00-17:00，法定节假日除外；</w:t>
      </w:r>
    </w:p>
    <w:p w14:paraId="7BBBA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  <w:t>2、报名地址：晋宁滇安保安服务有限公司（昆阳街十字巷29号原武警中队二楼综合部）</w:t>
      </w:r>
    </w:p>
    <w:p w14:paraId="767F1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leftChars="143" w:firstLine="226" w:firstLineChars="94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  <w:t>三、报名所需材料注意事项</w:t>
      </w:r>
    </w:p>
    <w:p w14:paraId="2BE75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24"/>
          <w:szCs w:val="24"/>
          <w:lang w:val="en-US" w:eastAsia="zh-CN"/>
        </w:rPr>
        <w:t>1、报名时意向承租人属于自然人的，需携带身份证原件及复印件（原件作为现场查验凭证）；属于法人或社会团体等其他组织的，需携带营业执照、法人身份证复印件（委托办理需提供委托授权书、法人身份证复印件、经办人身份证复印件）（注：以上证件需加盖公章）。</w:t>
      </w:r>
    </w:p>
    <w:p w14:paraId="72F04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  <w:t>2、只接受现场报名，不接受口头、电话报名等其他方式。报名未缴纳报名保证金的，视为报名不成功。</w:t>
      </w:r>
    </w:p>
    <w:p w14:paraId="3BABB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none"/>
          <w:lang w:val="en-US" w:eastAsia="zh-CN"/>
        </w:rPr>
        <w:t>竞租时间、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u w:val="none"/>
          <w:lang w:val="en-US" w:eastAsia="zh-CN"/>
        </w:rPr>
        <w:t>地点</w:t>
      </w:r>
    </w:p>
    <w:p w14:paraId="1F7F0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default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  <w:t>1、竞租时间：若该招租标的存在一名以上意向承租人，则启动竞租程序，竞租时间为2024年11月25日，如有变更我公司另行通知。</w:t>
      </w:r>
    </w:p>
    <w:p w14:paraId="4868E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  <w:t>2、竞租地点：与报名地点一致，如有变更我公司另行通知。</w:t>
      </w:r>
    </w:p>
    <w:p w14:paraId="3AC0B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u w:val="none"/>
          <w:lang w:val="en-US" w:eastAsia="zh-CN"/>
        </w:rPr>
        <w:t>五、竞租须知</w:t>
      </w:r>
    </w:p>
    <w:p w14:paraId="16F8B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1、参加竞租人员需携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u w:val="none"/>
          <w:lang w:val="en-US" w:eastAsia="zh-CN"/>
        </w:rPr>
        <w:t>本通知书</w:t>
      </w: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u w:val="none"/>
          <w:lang w:val="en-US" w:eastAsia="zh-CN"/>
        </w:rPr>
        <w:t>本人身份证原件（法人单位须要携带受托人身份证及授权委托书原件）</w:t>
      </w: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参加竞租，否则视为自动放弃本次竞租资格；</w:t>
      </w:r>
    </w:p>
    <w:p w14:paraId="14528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2、竞租人请准时到达竞租地点，超过规定时间5分钟不得进场，视为自动放弃本次竞租资格；</w:t>
      </w:r>
    </w:p>
    <w:p w14:paraId="45C21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default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3、请意向承租人确保报名留下的联系电话正确，并保证通信通畅；因意向承租人单方面原因，导致我公司无法在竞租前联系到本人的，一切后果由本人自负。</w:t>
      </w:r>
    </w:p>
    <w:p w14:paraId="473F1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4、本次满足竞租条件后，竞租采用举牌报价，报价不低于起拍价，最低以人民币20.00元（大写：贰元整）为单位进行举牌；</w:t>
      </w:r>
    </w:p>
    <w:p w14:paraId="6B008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>5、中标人确定后，2024年11月27日—2024年11月29日进行公示，通过公示，2024年12月2日签订合同并缴纳相关费用，如第一竞租人中标后，不论主观或客观原因，未在约定时间内与我公司签订租赁合同，视为自动放弃承租资格；自然人须持本人身份证、银行卡复印件（注明开户行）、（法人单位须持开户信息、营业执照复印件）于竞价当日起交予我公司；</w:t>
      </w:r>
    </w:p>
    <w:p w14:paraId="28EEF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4"/>
          <w:szCs w:val="24"/>
          <w:u w:val="none"/>
          <w:lang w:val="en-US" w:eastAsia="zh-CN"/>
        </w:rPr>
        <w:t>6、因政策、相关部门批复等不可抗力原因，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4"/>
          <w:szCs w:val="24"/>
          <w:lang w:val="en-US" w:eastAsia="zh-CN"/>
        </w:rPr>
        <w:t>晋宁滇安保安服务有限公司可随时无条件解除合同，并要求承租人限期搬离、交付房屋。</w:t>
      </w:r>
    </w:p>
    <w:p w14:paraId="58EEF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/>
          <w:color w:val="auto"/>
          <w:w w:val="100"/>
          <w:sz w:val="20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24"/>
          <w:szCs w:val="24"/>
          <w:highlight w:val="none"/>
          <w:u w:val="none"/>
          <w:lang w:val="en-US" w:eastAsia="zh-CN"/>
        </w:rPr>
        <w:t>意向承租人在竞租前已到现场充分了解招租标的现状，并阅读本告知书及《城市服务房屋租赁协议》，参与竞租视为认可招租标的状况、本告知书及《城市服务房屋租赁协议》，不得以任何理由违反本次竞价相关规定。</w:t>
      </w:r>
    </w:p>
    <w:p w14:paraId="1E0F0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24"/>
          <w:szCs w:val="24"/>
          <w:u w:val="none"/>
          <w:lang w:val="en-US" w:eastAsia="zh-CN"/>
        </w:rPr>
        <w:t xml:space="preserve">                           晋宁滇安保安服务有限公司                           </w:t>
      </w:r>
      <w:r>
        <w:rPr>
          <w:rFonts w:hint="eastAsia" w:ascii="仿宋" w:hAnsi="仿宋" w:eastAsia="仿宋" w:cs="仿宋"/>
          <w:color w:val="auto"/>
          <w:w w:val="100"/>
          <w:sz w:val="24"/>
          <w:szCs w:val="24"/>
          <w:highlight w:val="none"/>
          <w:u w:val="none"/>
          <w:lang w:val="en-US" w:eastAsia="zh-CN"/>
        </w:rPr>
        <w:t xml:space="preserve">                                                                                                                                2024年11月20日</w:t>
      </w:r>
    </w:p>
    <w:p w14:paraId="11A0100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F0372"/>
    <w:multiLevelType w:val="singleLevel"/>
    <w:tmpl w:val="AFEF03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E4A39"/>
    <w:rsid w:val="3F0318B7"/>
    <w:rsid w:val="47524D3F"/>
    <w:rsid w:val="482B6524"/>
    <w:rsid w:val="55260D32"/>
    <w:rsid w:val="793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2024-11-20T03:23:00Z</dcterms:created>
  <dc:creator>WPS_1336873710</dc:creator>
  <cp:lastModifiedBy>WPS_1336873710</cp:lastModifiedBy>
  <dcterms:modified xsi:type="dcterms:W3CDTF">2024-11-20T03:24:24Z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46A61BD0CCC4456C8EBB72DBE83D3235_11</vt:lpwstr>
  </property>
</Properties>
</file>