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19" w:rsidRDefault="008D5E19" w:rsidP="008D5E19">
      <w:pPr>
        <w:spacing w:line="560" w:lineRule="exact"/>
        <w:jc w:val="left"/>
        <w:rPr>
          <w:rFonts w:asciiTheme="minorEastAsia" w:hAnsiTheme="minorEastAsia" w:cs="仿宋_GB2312"/>
          <w:sz w:val="32"/>
          <w:szCs w:val="32"/>
        </w:rPr>
      </w:pPr>
      <w:r>
        <w:rPr>
          <w:rFonts w:asciiTheme="minorEastAsia" w:hAnsiTheme="minorEastAsia" w:cs="仿宋_GB2312" w:hint="eastAsia"/>
          <w:sz w:val="32"/>
          <w:szCs w:val="32"/>
        </w:rPr>
        <w:t>附件：评审办法</w:t>
      </w:r>
    </w:p>
    <w:p w:rsidR="008D5E19" w:rsidRDefault="008D5E19" w:rsidP="008D5E19">
      <w:pPr>
        <w:pStyle w:val="2"/>
        <w:spacing w:before="0" w:after="0" w:line="360" w:lineRule="auto"/>
        <w:jc w:val="center"/>
        <w:rPr>
          <w:rFonts w:ascii="宋体" w:eastAsia="宋体" w:hAnsi="宋体"/>
          <w:sz w:val="28"/>
          <w:szCs w:val="28"/>
        </w:rPr>
      </w:pPr>
      <w:bookmarkStart w:id="0" w:name="_Toc26953707"/>
      <w:r>
        <w:rPr>
          <w:rFonts w:ascii="宋体" w:eastAsia="宋体" w:hAnsi="宋体" w:hint="eastAsia"/>
          <w:sz w:val="28"/>
          <w:szCs w:val="28"/>
        </w:rPr>
        <w:t>一、</w:t>
      </w:r>
      <w:r>
        <w:rPr>
          <w:rFonts w:ascii="宋体" w:eastAsia="宋体" w:hAnsi="宋体"/>
          <w:sz w:val="28"/>
          <w:szCs w:val="28"/>
        </w:rPr>
        <w:t>商务评审</w:t>
      </w:r>
      <w:bookmarkEnd w:id="0"/>
    </w:p>
    <w:p w:rsidR="008D5E19" w:rsidRDefault="008D5E19" w:rsidP="008D5E19">
      <w:pPr>
        <w:autoSpaceDE w:val="0"/>
        <w:autoSpaceDN w:val="0"/>
        <w:spacing w:line="360" w:lineRule="auto"/>
        <w:ind w:rightChars="-149" w:right="-313" w:firstLineChars="200" w:firstLine="480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ascii="宋体" w:hAnsi="宋体" w:hint="eastAsia"/>
          <w:kern w:val="0"/>
          <w:sz w:val="24"/>
          <w:lang w:val="zh-CN"/>
        </w:rPr>
        <w:t>商务部分评审分值为20分。</w:t>
      </w:r>
    </w:p>
    <w:p w:rsidR="008D5E19" w:rsidRDefault="008D5E19" w:rsidP="008D5E19">
      <w:pPr>
        <w:autoSpaceDE w:val="0"/>
        <w:autoSpaceDN w:val="0"/>
        <w:spacing w:line="360" w:lineRule="auto"/>
        <w:ind w:rightChars="-149" w:right="-313" w:firstLineChars="200" w:firstLine="480"/>
        <w:rPr>
          <w:rFonts w:ascii="宋体" w:hAnsi="宋体"/>
          <w:kern w:val="0"/>
          <w:sz w:val="24"/>
          <w:lang w:val="zh-CN"/>
        </w:rPr>
      </w:pPr>
      <w:r>
        <w:rPr>
          <w:rFonts w:ascii="宋体" w:hAnsi="宋体" w:hint="eastAsia"/>
          <w:kern w:val="0"/>
          <w:sz w:val="24"/>
          <w:lang w:val="zh-CN"/>
        </w:rPr>
        <w:t>各报价人按《招标代理服务收费管理暂行办法》（计价格〔2002〕1980号）规定进行下浮报价，在收费标准的基础上</w:t>
      </w:r>
      <w:r>
        <w:rPr>
          <w:rFonts w:ascii="宋体" w:hAnsi="宋体" w:hint="eastAsia"/>
          <w:color w:val="000000" w:themeColor="text1"/>
          <w:kern w:val="0"/>
          <w:sz w:val="24"/>
        </w:rPr>
        <w:t>每下浮一个百分点加1分，</w:t>
      </w:r>
      <w:r>
        <w:rPr>
          <w:rFonts w:ascii="宋体" w:hAnsi="宋体" w:hint="eastAsia"/>
          <w:kern w:val="0"/>
          <w:sz w:val="24"/>
        </w:rPr>
        <w:t>加到满分为止</w:t>
      </w:r>
      <w:r>
        <w:rPr>
          <w:rFonts w:ascii="宋体" w:hAnsi="宋体" w:hint="eastAsia"/>
          <w:kern w:val="0"/>
          <w:sz w:val="24"/>
          <w:lang w:val="zh-CN"/>
        </w:rPr>
        <w:t>。下浮的浮动点不足1%的按四舍五入法进行计算，以此类推。</w:t>
      </w:r>
    </w:p>
    <w:p w:rsidR="008D5E19" w:rsidRDefault="008D5E19" w:rsidP="008D5E19">
      <w:pPr>
        <w:pStyle w:val="2"/>
        <w:spacing w:before="0" w:after="0" w:line="360" w:lineRule="auto"/>
        <w:jc w:val="center"/>
        <w:rPr>
          <w:rFonts w:ascii="宋体" w:eastAsia="宋体" w:hAnsi="宋体"/>
          <w:sz w:val="28"/>
          <w:szCs w:val="28"/>
        </w:rPr>
      </w:pPr>
      <w:bookmarkStart w:id="1" w:name="_Toc26953708"/>
      <w:bookmarkStart w:id="2" w:name="_Toc287988806"/>
      <w:bookmarkStart w:id="3" w:name="_Toc382838400"/>
      <w:bookmarkStart w:id="4" w:name="_Toc287988974"/>
      <w:r>
        <w:rPr>
          <w:rFonts w:ascii="宋体" w:eastAsia="宋体" w:hAnsi="宋体" w:hint="eastAsia"/>
          <w:sz w:val="28"/>
          <w:szCs w:val="28"/>
        </w:rPr>
        <w:t>二、</w:t>
      </w:r>
      <w:r>
        <w:rPr>
          <w:rFonts w:ascii="宋体" w:eastAsia="宋体" w:hAnsi="宋体"/>
          <w:sz w:val="28"/>
          <w:szCs w:val="28"/>
        </w:rPr>
        <w:t>技术评审</w:t>
      </w:r>
      <w:bookmarkEnd w:id="1"/>
      <w:bookmarkEnd w:id="2"/>
      <w:bookmarkEnd w:id="3"/>
      <w:bookmarkEnd w:id="4"/>
    </w:p>
    <w:p w:rsidR="008D5E19" w:rsidRDefault="008D5E19" w:rsidP="008D5E19">
      <w:pPr>
        <w:autoSpaceDE w:val="0"/>
        <w:autoSpaceDN w:val="0"/>
        <w:spacing w:line="360" w:lineRule="auto"/>
        <w:ind w:rightChars="-149" w:right="-313" w:firstLineChars="200" w:firstLine="480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ascii="宋体" w:hAnsi="宋体"/>
          <w:kern w:val="0"/>
          <w:sz w:val="24"/>
          <w:lang w:val="zh-CN"/>
        </w:rPr>
        <w:t>技术部分评审分值为8</w:t>
      </w:r>
      <w:r>
        <w:rPr>
          <w:rFonts w:ascii="宋体" w:hAnsi="宋体" w:hint="eastAsia"/>
          <w:kern w:val="0"/>
          <w:sz w:val="24"/>
          <w:lang w:val="zh-CN"/>
        </w:rPr>
        <w:t>0</w:t>
      </w:r>
      <w:r>
        <w:rPr>
          <w:rFonts w:ascii="宋体" w:hAnsi="宋体"/>
          <w:kern w:val="0"/>
          <w:sz w:val="24"/>
          <w:lang w:val="zh-CN"/>
        </w:rPr>
        <w:t>分，依据</w:t>
      </w:r>
      <w:r>
        <w:rPr>
          <w:rFonts w:ascii="宋体" w:hAnsi="宋体" w:hint="eastAsia"/>
          <w:kern w:val="0"/>
          <w:sz w:val="24"/>
          <w:lang w:val="zh-CN"/>
        </w:rPr>
        <w:t>下述</w:t>
      </w:r>
      <w:r>
        <w:rPr>
          <w:rFonts w:ascii="宋体" w:hAnsi="宋体"/>
          <w:kern w:val="0"/>
          <w:sz w:val="24"/>
          <w:lang w:val="zh-CN"/>
        </w:rPr>
        <w:t>评审细则对</w:t>
      </w:r>
      <w:r>
        <w:rPr>
          <w:rFonts w:ascii="宋体" w:hAnsi="宋体" w:hint="eastAsia"/>
          <w:kern w:val="0"/>
          <w:sz w:val="24"/>
          <w:lang w:val="zh-CN"/>
        </w:rPr>
        <w:t>合格的</w:t>
      </w:r>
      <w:proofErr w:type="gramStart"/>
      <w:r>
        <w:rPr>
          <w:rFonts w:ascii="宋体" w:hAnsi="宋体"/>
          <w:kern w:val="0"/>
          <w:sz w:val="24"/>
          <w:lang w:val="zh-CN"/>
        </w:rPr>
        <w:t>的</w:t>
      </w:r>
      <w:proofErr w:type="gramEnd"/>
      <w:r>
        <w:rPr>
          <w:rFonts w:ascii="宋体" w:hAnsi="宋体" w:hint="eastAsia"/>
          <w:kern w:val="0"/>
          <w:sz w:val="24"/>
          <w:lang w:val="zh-CN"/>
        </w:rPr>
        <w:t>报价</w:t>
      </w:r>
      <w:r>
        <w:rPr>
          <w:rFonts w:ascii="宋体" w:hAnsi="宋体"/>
          <w:kern w:val="0"/>
          <w:sz w:val="24"/>
          <w:lang w:val="zh-CN"/>
        </w:rPr>
        <w:t>人进行评审打分。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118"/>
        <w:gridCol w:w="1382"/>
        <w:gridCol w:w="831"/>
        <w:gridCol w:w="6213"/>
      </w:tblGrid>
      <w:tr w:rsidR="008D5E19" w:rsidTr="00924551">
        <w:trPr>
          <w:trHeight w:val="454"/>
          <w:tblHeader/>
          <w:jc w:val="center"/>
        </w:trPr>
        <w:tc>
          <w:tcPr>
            <w:tcW w:w="662" w:type="dxa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序号</w:t>
            </w:r>
          </w:p>
        </w:tc>
        <w:tc>
          <w:tcPr>
            <w:tcW w:w="2500" w:type="dxa"/>
            <w:gridSpan w:val="2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评  分  项</w:t>
            </w:r>
          </w:p>
        </w:tc>
        <w:tc>
          <w:tcPr>
            <w:tcW w:w="831" w:type="dxa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分值</w:t>
            </w:r>
          </w:p>
        </w:tc>
        <w:tc>
          <w:tcPr>
            <w:tcW w:w="6213" w:type="dxa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评  分  标  准</w:t>
            </w:r>
          </w:p>
        </w:tc>
      </w:tr>
      <w:tr w:rsidR="008D5E19" w:rsidTr="00924551">
        <w:trPr>
          <w:trHeight w:val="454"/>
          <w:jc w:val="center"/>
        </w:trPr>
        <w:tc>
          <w:tcPr>
            <w:tcW w:w="662" w:type="dxa"/>
            <w:vMerge w:val="restart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18" w:type="dxa"/>
            <w:vMerge w:val="restart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招标代理服务方案</w:t>
            </w:r>
          </w:p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（30分）</w:t>
            </w:r>
          </w:p>
        </w:tc>
        <w:tc>
          <w:tcPr>
            <w:tcW w:w="1382" w:type="dxa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招标代理工作方案</w:t>
            </w:r>
          </w:p>
        </w:tc>
        <w:tc>
          <w:tcPr>
            <w:tcW w:w="831" w:type="dxa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5分</w:t>
            </w:r>
          </w:p>
        </w:tc>
        <w:tc>
          <w:tcPr>
            <w:tcW w:w="6213" w:type="dxa"/>
            <w:vAlign w:val="center"/>
          </w:tcPr>
          <w:p w:rsidR="008D5E19" w:rsidRDefault="008D5E19" w:rsidP="00924551">
            <w:pPr>
              <w:spacing w:line="360" w:lineRule="auto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/>
                <w:szCs w:val="21"/>
              </w:rPr>
              <w:t>（1）招标代理工作方案详细，针对性强，内容具体，能充分体现本项目招标特点，</w:t>
            </w:r>
            <w:r>
              <w:rPr>
                <w:rFonts w:ascii="宋体" w:hAnsi="宋体" w:cs="Courier New" w:hint="eastAsia"/>
                <w:szCs w:val="21"/>
              </w:rPr>
              <w:t>服务工作周期详细、合理、可行的，</w:t>
            </w:r>
            <w:r>
              <w:rPr>
                <w:rFonts w:ascii="宋体" w:hAnsi="宋体" w:cs="Courier New"/>
                <w:szCs w:val="21"/>
              </w:rPr>
              <w:t>得11</w:t>
            </w:r>
            <w:r>
              <w:rPr>
                <w:rFonts w:ascii="宋体" w:hAnsi="宋体" w:cs="Courier New" w:hint="eastAsia"/>
                <w:szCs w:val="21"/>
              </w:rPr>
              <w:t>-1</w:t>
            </w:r>
            <w:r>
              <w:rPr>
                <w:rFonts w:ascii="宋体" w:hAnsi="宋体" w:cs="Courier New"/>
                <w:szCs w:val="21"/>
              </w:rPr>
              <w:t>5分；</w:t>
            </w:r>
          </w:p>
          <w:p w:rsidR="008D5E19" w:rsidRDefault="008D5E19" w:rsidP="00924551">
            <w:pPr>
              <w:spacing w:line="360" w:lineRule="auto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/>
                <w:szCs w:val="21"/>
              </w:rPr>
              <w:t>（2）能提供</w:t>
            </w:r>
            <w:r>
              <w:rPr>
                <w:rFonts w:ascii="宋体" w:hAnsi="宋体" w:cs="Courier New" w:hint="eastAsia"/>
                <w:szCs w:val="21"/>
              </w:rPr>
              <w:t>有针对性</w:t>
            </w:r>
            <w:r>
              <w:rPr>
                <w:rFonts w:ascii="宋体" w:hAnsi="宋体" w:cs="Courier New"/>
                <w:szCs w:val="21"/>
              </w:rPr>
              <w:t>招标代理工作方案，内容基本完整，</w:t>
            </w:r>
            <w:r>
              <w:rPr>
                <w:rFonts w:ascii="宋体" w:hAnsi="宋体" w:cs="Courier New" w:hint="eastAsia"/>
                <w:szCs w:val="21"/>
              </w:rPr>
              <w:t>有合理的服务工作周期的，</w:t>
            </w:r>
            <w:r>
              <w:rPr>
                <w:rFonts w:ascii="宋体" w:hAnsi="宋体" w:cs="Courier New"/>
                <w:szCs w:val="21"/>
              </w:rPr>
              <w:t>得6</w:t>
            </w:r>
            <w:r>
              <w:rPr>
                <w:rFonts w:ascii="宋体" w:hAnsi="宋体" w:cs="Courier New" w:hint="eastAsia"/>
                <w:szCs w:val="21"/>
              </w:rPr>
              <w:t>-</w:t>
            </w:r>
            <w:r>
              <w:rPr>
                <w:rFonts w:ascii="宋体" w:hAnsi="宋体" w:cs="Courier New"/>
                <w:szCs w:val="21"/>
              </w:rPr>
              <w:t>10分；</w:t>
            </w:r>
          </w:p>
          <w:p w:rsidR="008D5E19" w:rsidRDefault="008D5E19" w:rsidP="00924551">
            <w:pPr>
              <w:spacing w:line="360" w:lineRule="auto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/>
                <w:szCs w:val="21"/>
              </w:rPr>
              <w:t>（3）招标代理工作方案内容不完整，</w:t>
            </w:r>
            <w:r>
              <w:rPr>
                <w:rFonts w:ascii="宋体" w:hAnsi="宋体" w:cs="Courier New" w:hint="eastAsia"/>
                <w:szCs w:val="21"/>
              </w:rPr>
              <w:t>缺乏针对性的，</w:t>
            </w:r>
            <w:r>
              <w:rPr>
                <w:rFonts w:ascii="宋体" w:hAnsi="宋体" w:cs="Courier New"/>
                <w:szCs w:val="21"/>
              </w:rPr>
              <w:t>得</w:t>
            </w:r>
            <w:r>
              <w:rPr>
                <w:rFonts w:ascii="宋体" w:hAnsi="宋体" w:cs="Courier New" w:hint="eastAsia"/>
                <w:szCs w:val="21"/>
              </w:rPr>
              <w:t>1-</w:t>
            </w:r>
            <w:r>
              <w:rPr>
                <w:rFonts w:ascii="宋体" w:hAnsi="宋体" w:cs="Courier New"/>
                <w:szCs w:val="21"/>
              </w:rPr>
              <w:t>5分。</w:t>
            </w:r>
          </w:p>
        </w:tc>
      </w:tr>
      <w:tr w:rsidR="008D5E19" w:rsidTr="00924551">
        <w:trPr>
          <w:trHeight w:val="454"/>
          <w:jc w:val="center"/>
        </w:trPr>
        <w:tc>
          <w:tcPr>
            <w:tcW w:w="662" w:type="dxa"/>
            <w:vMerge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vMerge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服务质量承诺</w:t>
            </w:r>
          </w:p>
        </w:tc>
        <w:tc>
          <w:tcPr>
            <w:tcW w:w="831" w:type="dxa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8分</w:t>
            </w:r>
          </w:p>
        </w:tc>
        <w:tc>
          <w:tcPr>
            <w:tcW w:w="6213" w:type="dxa"/>
            <w:vAlign w:val="center"/>
          </w:tcPr>
          <w:p w:rsidR="008D5E19" w:rsidRDefault="008D5E19" w:rsidP="0092455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（1）服务质量承诺内容具体，切实可行，并附有具体违约承诺的得</w:t>
            </w:r>
            <w:r>
              <w:rPr>
                <w:rFonts w:ascii="宋体" w:hAnsi="宋体" w:cs="Courier New"/>
                <w:szCs w:val="21"/>
              </w:rPr>
              <w:t>7</w:t>
            </w:r>
            <w:r>
              <w:rPr>
                <w:rFonts w:ascii="宋体" w:hAnsi="宋体" w:cs="Courier New" w:hint="eastAsia"/>
                <w:szCs w:val="21"/>
              </w:rPr>
              <w:t>-</w:t>
            </w:r>
            <w:r>
              <w:rPr>
                <w:rFonts w:ascii="宋体" w:hAnsi="宋体" w:cs="Courier New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:rsidR="008D5E19" w:rsidRDefault="008D5E19" w:rsidP="0092455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（2）服务质量承诺内容空洞，且无具体违约承诺的</w:t>
            </w:r>
            <w:proofErr w:type="gramStart"/>
            <w:r>
              <w:rPr>
                <w:rFonts w:ascii="宋体" w:hAnsi="宋体" w:hint="eastAsia"/>
                <w:szCs w:val="21"/>
              </w:rPr>
              <w:t>的</w:t>
            </w:r>
            <w:proofErr w:type="gramEnd"/>
            <w:r>
              <w:rPr>
                <w:rFonts w:ascii="宋体" w:hAnsi="宋体" w:hint="eastAsia"/>
                <w:szCs w:val="21"/>
              </w:rPr>
              <w:t>得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cs="Courier New" w:hint="eastAsia"/>
                <w:szCs w:val="21"/>
              </w:rPr>
              <w:t>-</w:t>
            </w:r>
            <w:r>
              <w:rPr>
                <w:rFonts w:ascii="宋体" w:hAnsi="宋体" w:cs="Courier New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:rsidR="008D5E19" w:rsidRDefault="008D5E19" w:rsidP="00924551">
            <w:pPr>
              <w:spacing w:line="360" w:lineRule="auto"/>
              <w:ind w:left="210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（3）服务质量承诺有错误或无服务质量承诺的得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</w:tr>
      <w:tr w:rsidR="008D5E19" w:rsidTr="00924551">
        <w:trPr>
          <w:trHeight w:val="1475"/>
          <w:jc w:val="center"/>
        </w:trPr>
        <w:tc>
          <w:tcPr>
            <w:tcW w:w="662" w:type="dxa"/>
            <w:vMerge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vMerge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廉洁管理</w:t>
            </w:r>
            <w:proofErr w:type="gramEnd"/>
            <w:r>
              <w:rPr>
                <w:rFonts w:ascii="宋体" w:hAnsi="宋体"/>
                <w:szCs w:val="21"/>
              </w:rPr>
              <w:t>措施及承诺</w:t>
            </w:r>
          </w:p>
        </w:tc>
        <w:tc>
          <w:tcPr>
            <w:tcW w:w="831" w:type="dxa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7分</w:t>
            </w:r>
          </w:p>
        </w:tc>
        <w:tc>
          <w:tcPr>
            <w:tcW w:w="6213" w:type="dxa"/>
            <w:vAlign w:val="center"/>
          </w:tcPr>
          <w:p w:rsidR="008D5E19" w:rsidRDefault="008D5E19" w:rsidP="00924551">
            <w:pPr>
              <w:spacing w:line="360" w:lineRule="auto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（1）</w:t>
            </w:r>
            <w:proofErr w:type="gramStart"/>
            <w:r>
              <w:rPr>
                <w:rFonts w:ascii="宋体" w:hAnsi="宋体" w:cs="Courier New" w:hint="eastAsia"/>
                <w:szCs w:val="21"/>
              </w:rPr>
              <w:t>廉洁管理</w:t>
            </w:r>
            <w:proofErr w:type="gramEnd"/>
            <w:r>
              <w:rPr>
                <w:rFonts w:ascii="宋体" w:hAnsi="宋体" w:cs="Courier New" w:hint="eastAsia"/>
                <w:szCs w:val="21"/>
              </w:rPr>
              <w:t>措施内容具体，切实可行，并附有具体廉洁违约承诺的得7分；</w:t>
            </w:r>
          </w:p>
          <w:p w:rsidR="008D5E19" w:rsidRDefault="008D5E19" w:rsidP="00924551">
            <w:pPr>
              <w:spacing w:line="360" w:lineRule="auto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（2）</w:t>
            </w:r>
            <w:proofErr w:type="gramStart"/>
            <w:r>
              <w:rPr>
                <w:rFonts w:ascii="宋体" w:hAnsi="宋体" w:cs="Courier New" w:hint="eastAsia"/>
                <w:szCs w:val="21"/>
              </w:rPr>
              <w:t>廉洁管理</w:t>
            </w:r>
            <w:proofErr w:type="gramEnd"/>
            <w:r>
              <w:rPr>
                <w:rFonts w:ascii="宋体" w:hAnsi="宋体" w:cs="Courier New" w:hint="eastAsia"/>
                <w:szCs w:val="21"/>
              </w:rPr>
              <w:t>措施内容空洞，且无具体违约承诺的得5分；</w:t>
            </w:r>
          </w:p>
          <w:p w:rsidR="008D5E19" w:rsidRDefault="008D5E19" w:rsidP="0092455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（3）</w:t>
            </w:r>
            <w:proofErr w:type="gramStart"/>
            <w:r>
              <w:rPr>
                <w:rFonts w:ascii="宋体" w:hAnsi="宋体" w:cs="Courier New" w:hint="eastAsia"/>
                <w:szCs w:val="21"/>
              </w:rPr>
              <w:t>廉洁管理</w:t>
            </w:r>
            <w:proofErr w:type="gramEnd"/>
            <w:r>
              <w:rPr>
                <w:rFonts w:ascii="宋体" w:hAnsi="宋体" w:cs="Courier New" w:hint="eastAsia"/>
                <w:szCs w:val="21"/>
              </w:rPr>
              <w:t>措施有错误或无</w:t>
            </w:r>
            <w:proofErr w:type="gramStart"/>
            <w:r>
              <w:rPr>
                <w:rFonts w:ascii="宋体" w:hAnsi="宋体" w:cs="Courier New" w:hint="eastAsia"/>
                <w:szCs w:val="21"/>
              </w:rPr>
              <w:t>廉洁管理</w:t>
            </w:r>
            <w:proofErr w:type="gramEnd"/>
            <w:r>
              <w:rPr>
                <w:rFonts w:ascii="宋体" w:hAnsi="宋体" w:cs="Courier New" w:hint="eastAsia"/>
                <w:szCs w:val="21"/>
              </w:rPr>
              <w:t>措施的得3分。</w:t>
            </w:r>
          </w:p>
        </w:tc>
      </w:tr>
      <w:tr w:rsidR="008D5E19" w:rsidTr="00924551">
        <w:trPr>
          <w:trHeight w:val="454"/>
          <w:jc w:val="center"/>
        </w:trPr>
        <w:tc>
          <w:tcPr>
            <w:tcW w:w="662" w:type="dxa"/>
            <w:vMerge w:val="restart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18" w:type="dxa"/>
            <w:vMerge w:val="restart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项目组织机构评审</w:t>
            </w:r>
          </w:p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cs="Courier New" w:hint="eastAsia"/>
                <w:szCs w:val="21"/>
              </w:rPr>
              <w:t>2</w:t>
            </w:r>
            <w:r>
              <w:rPr>
                <w:rFonts w:ascii="宋体" w:hAnsi="宋体" w:cs="Courier New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分）</w:t>
            </w:r>
          </w:p>
        </w:tc>
        <w:tc>
          <w:tcPr>
            <w:tcW w:w="1382" w:type="dxa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项目负责人</w:t>
            </w:r>
          </w:p>
        </w:tc>
        <w:tc>
          <w:tcPr>
            <w:tcW w:w="831" w:type="dxa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1</w:t>
            </w:r>
            <w:r>
              <w:rPr>
                <w:rFonts w:ascii="宋体" w:hAnsi="宋体" w:cs="Courier New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6213" w:type="dxa"/>
            <w:vAlign w:val="center"/>
          </w:tcPr>
          <w:p w:rsidR="008D5E19" w:rsidRDefault="008D5E19" w:rsidP="00924551">
            <w:pPr>
              <w:spacing w:line="360" w:lineRule="auto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（1）项目负责人在满足“二、服务单位要求”的基础上，具备中级工程师职称的得</w:t>
            </w:r>
            <w:r>
              <w:rPr>
                <w:rFonts w:ascii="宋体" w:hAnsi="宋体" w:cs="Courier New"/>
                <w:szCs w:val="21"/>
              </w:rPr>
              <w:t>2</w:t>
            </w:r>
            <w:r>
              <w:rPr>
                <w:rFonts w:ascii="宋体" w:hAnsi="宋体" w:cs="Courier New" w:hint="eastAsia"/>
                <w:szCs w:val="21"/>
              </w:rPr>
              <w:t>分；具备高级工程师职称的得</w:t>
            </w:r>
            <w:r>
              <w:rPr>
                <w:rFonts w:ascii="宋体" w:hAnsi="宋体" w:cs="Courier New"/>
                <w:szCs w:val="21"/>
              </w:rPr>
              <w:t>4</w:t>
            </w:r>
            <w:r>
              <w:rPr>
                <w:rFonts w:ascii="宋体" w:hAnsi="宋体" w:cs="Courier New" w:hint="eastAsia"/>
                <w:szCs w:val="21"/>
              </w:rPr>
              <w:t>分；</w:t>
            </w:r>
          </w:p>
          <w:p w:rsidR="008D5E19" w:rsidRDefault="008D5E19" w:rsidP="00924551">
            <w:pPr>
              <w:spacing w:line="360" w:lineRule="auto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（2）项目负责人具有一个类似业绩（总投资或建安工程费1亿元以上建筑工程类项目招标代理）加2分，分数加满8分为止；</w:t>
            </w:r>
          </w:p>
          <w:p w:rsidR="008D5E19" w:rsidRDefault="008D5E19" w:rsidP="00924551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1、业绩证明材料的原件复印件应附于报价文件中，证明材料包括中标通知书或合同或业主证明材料等。</w:t>
            </w:r>
          </w:p>
          <w:p w:rsidR="008D5E19" w:rsidRDefault="008D5E19" w:rsidP="00924551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2、项目负责人的职称证、相关资格证、业绩证明材料需要提供原件复印件，否则不得分。</w:t>
            </w:r>
          </w:p>
        </w:tc>
      </w:tr>
      <w:tr w:rsidR="008D5E19" w:rsidTr="00924551">
        <w:trPr>
          <w:trHeight w:val="454"/>
          <w:jc w:val="center"/>
        </w:trPr>
        <w:tc>
          <w:tcPr>
            <w:tcW w:w="662" w:type="dxa"/>
            <w:vMerge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vMerge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技术负责人</w:t>
            </w:r>
          </w:p>
        </w:tc>
        <w:tc>
          <w:tcPr>
            <w:tcW w:w="831" w:type="dxa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/>
                <w:szCs w:val="21"/>
              </w:rPr>
              <w:t>6</w:t>
            </w:r>
            <w:r>
              <w:rPr>
                <w:rFonts w:ascii="宋体" w:hAnsi="宋体" w:cs="Courier New" w:hint="eastAsia"/>
                <w:szCs w:val="21"/>
              </w:rPr>
              <w:t>分</w:t>
            </w:r>
          </w:p>
        </w:tc>
        <w:tc>
          <w:tcPr>
            <w:tcW w:w="6213" w:type="dxa"/>
            <w:vAlign w:val="center"/>
          </w:tcPr>
          <w:p w:rsidR="008D5E19" w:rsidRDefault="008D5E19" w:rsidP="00924551">
            <w:pPr>
              <w:spacing w:line="276" w:lineRule="auto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 xml:space="preserve">（1）技术负责人具备中级工程师职称，得1分； </w:t>
            </w:r>
          </w:p>
          <w:p w:rsidR="008D5E19" w:rsidRDefault="008D5E19" w:rsidP="00924551">
            <w:pPr>
              <w:spacing w:line="276" w:lineRule="auto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（2）技术负责人同时具备中级工程师职称，招标师资格或注册造价工程师的，得3分；</w:t>
            </w:r>
          </w:p>
          <w:p w:rsidR="008D5E19" w:rsidRDefault="008D5E19" w:rsidP="00924551">
            <w:pPr>
              <w:spacing w:line="276" w:lineRule="auto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（3）技术负责人同时具备高级工程师职称，招标师资格或注册造价工程师的，得5分。</w:t>
            </w:r>
          </w:p>
          <w:p w:rsidR="008D5E19" w:rsidRDefault="008D5E19" w:rsidP="00924551">
            <w:pPr>
              <w:spacing w:line="360" w:lineRule="auto"/>
              <w:rPr>
                <w:rFonts w:ascii="宋体" w:hAnsi="宋体" w:cs="Courier New"/>
                <w:b/>
                <w:szCs w:val="21"/>
              </w:rPr>
            </w:pPr>
            <w:r>
              <w:rPr>
                <w:rFonts w:ascii="宋体" w:hAnsi="宋体" w:cs="Courier New" w:hint="eastAsia"/>
                <w:b/>
                <w:szCs w:val="21"/>
              </w:rPr>
              <w:t>注：需提供技术负责人的职称证、相关资格证原件复印件，否则不得分。</w:t>
            </w:r>
          </w:p>
        </w:tc>
      </w:tr>
      <w:tr w:rsidR="008D5E19" w:rsidTr="00924551">
        <w:trPr>
          <w:trHeight w:val="454"/>
          <w:jc w:val="center"/>
        </w:trPr>
        <w:tc>
          <w:tcPr>
            <w:tcW w:w="662" w:type="dxa"/>
            <w:vMerge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vMerge/>
            <w:vAlign w:val="center"/>
          </w:tcPr>
          <w:p w:rsidR="008D5E19" w:rsidRDefault="008D5E19" w:rsidP="00924551">
            <w:pPr>
              <w:spacing w:line="36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项目组</w: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成员</w:t>
            </w:r>
          </w:p>
        </w:tc>
        <w:tc>
          <w:tcPr>
            <w:tcW w:w="831" w:type="dxa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Courier New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6213" w:type="dxa"/>
            <w:vAlign w:val="center"/>
          </w:tcPr>
          <w:p w:rsidR="008D5E19" w:rsidRDefault="008D5E19" w:rsidP="00924551">
            <w:pPr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）项目团队成员配置有针对性，分工合理，团队成员工作经验及类似业绩丰富且有长期良好合作经验的得</w:t>
            </w:r>
            <w:r>
              <w:rPr>
                <w:rFonts w:hAnsi="宋体"/>
                <w:szCs w:val="21"/>
              </w:rPr>
              <w:t>6</w:t>
            </w:r>
            <w:r>
              <w:rPr>
                <w:rFonts w:hAnsi="宋体" w:hint="eastAsia"/>
                <w:szCs w:val="21"/>
              </w:rPr>
              <w:t>-</w:t>
            </w:r>
            <w:r>
              <w:rPr>
                <w:rFonts w:hAnsi="宋体"/>
                <w:szCs w:val="21"/>
              </w:rPr>
              <w:t>7</w:t>
            </w:r>
            <w:r>
              <w:rPr>
                <w:rFonts w:hAnsi="宋体" w:hint="eastAsia"/>
                <w:szCs w:val="21"/>
              </w:rPr>
              <w:t>分；</w:t>
            </w:r>
          </w:p>
          <w:p w:rsidR="008D5E19" w:rsidRDefault="008D5E19" w:rsidP="00924551">
            <w:pPr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）项目团队成员配置有基本满足项目要求，有分工，团队成员具备一定从业经验及业绩、能保证稳定服务的得</w:t>
            </w:r>
            <w:r>
              <w:rPr>
                <w:rFonts w:hAnsi="宋体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-</w:t>
            </w:r>
            <w:r>
              <w:rPr>
                <w:rFonts w:hAnsi="宋体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分；</w:t>
            </w:r>
          </w:p>
          <w:p w:rsidR="008D5E19" w:rsidRDefault="008D5E19" w:rsidP="00924551">
            <w:pPr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）项目团队成员</w:t>
            </w:r>
            <w:proofErr w:type="gramStart"/>
            <w:r>
              <w:rPr>
                <w:rFonts w:hAnsi="宋体" w:hint="eastAsia"/>
                <w:szCs w:val="21"/>
              </w:rPr>
              <w:t>配置仅</w:t>
            </w:r>
            <w:proofErr w:type="gramEnd"/>
            <w:r>
              <w:rPr>
                <w:rFonts w:hAnsi="宋体" w:hint="eastAsia"/>
                <w:szCs w:val="21"/>
              </w:rPr>
              <w:t>满足本项目基本资格要求，团队分工不具体、没有针对性或各方面能力较弱的得</w:t>
            </w:r>
            <w:r>
              <w:rPr>
                <w:rFonts w:hAnsi="宋体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-</w:t>
            </w:r>
            <w:r>
              <w:rPr>
                <w:rFonts w:hAnsi="宋体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分。</w:t>
            </w:r>
          </w:p>
          <w:p w:rsidR="008D5E19" w:rsidRDefault="008D5E19" w:rsidP="00924551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Ansi="宋体" w:hint="eastAsia"/>
                <w:szCs w:val="21"/>
              </w:rPr>
              <w:t>注：以上所有人员须为报价人的正式员工，</w:t>
            </w:r>
            <w:proofErr w:type="gramStart"/>
            <w:r>
              <w:rPr>
                <w:rFonts w:hAnsi="宋体" w:hint="eastAsia"/>
                <w:szCs w:val="21"/>
              </w:rPr>
              <w:t>附专业</w:t>
            </w:r>
            <w:proofErr w:type="gramEnd"/>
            <w:r>
              <w:rPr>
                <w:rFonts w:hAnsi="宋体" w:hint="eastAsia"/>
                <w:szCs w:val="21"/>
              </w:rPr>
              <w:t>技术职称证书、注册证书、劳动合同及</w:t>
            </w:r>
            <w:proofErr w:type="gramStart"/>
            <w:r>
              <w:rPr>
                <w:rFonts w:hAnsi="宋体" w:hint="eastAsia"/>
                <w:szCs w:val="21"/>
              </w:rPr>
              <w:t>社保证明</w:t>
            </w:r>
            <w:proofErr w:type="gramEnd"/>
            <w:r>
              <w:rPr>
                <w:rFonts w:hAnsi="宋体" w:hint="eastAsia"/>
                <w:szCs w:val="21"/>
              </w:rPr>
              <w:t>材料的复印件于报价文件中。</w:t>
            </w:r>
            <w:r>
              <w:rPr>
                <w:rFonts w:hAnsi="宋体" w:hint="eastAsia"/>
                <w:b/>
                <w:szCs w:val="21"/>
              </w:rPr>
              <w:t>（项目负责人和技术负责人包含在项目组成员中，提供相应证件原件复印件，并</w:t>
            </w:r>
            <w:proofErr w:type="gramStart"/>
            <w:r>
              <w:rPr>
                <w:rFonts w:hAnsi="宋体" w:hint="eastAsia"/>
                <w:b/>
                <w:szCs w:val="21"/>
              </w:rPr>
              <w:t>附项目</w:t>
            </w:r>
            <w:proofErr w:type="gramEnd"/>
            <w:r>
              <w:rPr>
                <w:rFonts w:hAnsi="宋体" w:hint="eastAsia"/>
                <w:b/>
                <w:szCs w:val="21"/>
              </w:rPr>
              <w:t>组成员的劳动保障部门</w:t>
            </w:r>
            <w:proofErr w:type="gramStart"/>
            <w:r>
              <w:rPr>
                <w:rFonts w:hAnsi="宋体" w:hint="eastAsia"/>
                <w:b/>
                <w:szCs w:val="21"/>
              </w:rPr>
              <w:t>社保证明</w:t>
            </w:r>
            <w:proofErr w:type="gramEnd"/>
            <w:r>
              <w:rPr>
                <w:rFonts w:hAnsi="宋体" w:hint="eastAsia"/>
                <w:b/>
                <w:szCs w:val="21"/>
              </w:rPr>
              <w:t>原件）</w:t>
            </w:r>
          </w:p>
        </w:tc>
      </w:tr>
      <w:tr w:rsidR="008D5E19" w:rsidTr="00924551">
        <w:trPr>
          <w:trHeight w:val="454"/>
          <w:jc w:val="center"/>
        </w:trPr>
        <w:tc>
          <w:tcPr>
            <w:tcW w:w="662" w:type="dxa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500" w:type="dxa"/>
            <w:gridSpan w:val="2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类似业绩（</w:t>
            </w:r>
            <w:r>
              <w:rPr>
                <w:rFonts w:ascii="宋体" w:hAnsi="宋体" w:cs="Courier New" w:hint="eastAsia"/>
                <w:szCs w:val="21"/>
              </w:rPr>
              <w:t>15</w:t>
            </w:r>
            <w:r>
              <w:rPr>
                <w:rFonts w:ascii="宋体" w:hAnsi="宋体"/>
                <w:szCs w:val="21"/>
              </w:rPr>
              <w:t>分）</w:t>
            </w:r>
          </w:p>
        </w:tc>
        <w:tc>
          <w:tcPr>
            <w:tcW w:w="831" w:type="dxa"/>
            <w:vAlign w:val="center"/>
          </w:tcPr>
          <w:p w:rsidR="008D5E19" w:rsidRDefault="008D5E19" w:rsidP="009245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15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6213" w:type="dxa"/>
            <w:vAlign w:val="center"/>
          </w:tcPr>
          <w:p w:rsidR="008D5E19" w:rsidRDefault="008D5E19" w:rsidP="0092455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企业类似业绩满足“</w:t>
            </w:r>
            <w:r>
              <w:rPr>
                <w:rFonts w:ascii="宋体" w:hAnsi="宋体" w:cs="Courier New" w:hint="eastAsia"/>
                <w:szCs w:val="21"/>
              </w:rPr>
              <w:t>二、</w:t>
            </w:r>
            <w:r>
              <w:rPr>
                <w:rFonts w:ascii="宋体" w:hAnsi="宋体" w:hint="eastAsia"/>
                <w:szCs w:val="21"/>
              </w:rPr>
              <w:t>服务单位要求”要求的基础上，每增加一项类似业绩</w:t>
            </w:r>
            <w:r>
              <w:rPr>
                <w:rFonts w:ascii="宋体" w:hAnsi="宋体" w:cs="Courier New" w:hint="eastAsia"/>
                <w:szCs w:val="21"/>
              </w:rPr>
              <w:t>（总投资或建安工程费1亿元以上建筑工程类项目招标代理）</w:t>
            </w:r>
            <w:r>
              <w:rPr>
                <w:rFonts w:ascii="宋体" w:hAnsi="宋体" w:hint="eastAsia"/>
                <w:szCs w:val="21"/>
              </w:rPr>
              <w:t>加3分，分数加满为止。</w:t>
            </w:r>
          </w:p>
          <w:p w:rsidR="008D5E19" w:rsidRDefault="008D5E19" w:rsidP="00924551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注：业绩证明材料附原件复印件，否则不得分。（证明材料包括中标通知书或合同或业主证明材料等）</w:t>
            </w:r>
          </w:p>
        </w:tc>
      </w:tr>
      <w:tr w:rsidR="008D5E19" w:rsidTr="00924551">
        <w:trPr>
          <w:trHeight w:val="454"/>
          <w:jc w:val="center"/>
        </w:trPr>
        <w:tc>
          <w:tcPr>
            <w:tcW w:w="662" w:type="dxa"/>
            <w:vAlign w:val="center"/>
          </w:tcPr>
          <w:p w:rsidR="008D5E19" w:rsidRDefault="008D5E19" w:rsidP="0092455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500" w:type="dxa"/>
            <w:gridSpan w:val="2"/>
            <w:vAlign w:val="center"/>
          </w:tcPr>
          <w:p w:rsidR="008D5E19" w:rsidRDefault="008D5E19" w:rsidP="009245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企业综合实力及资信评审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cs="Courier New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分）</w:t>
            </w:r>
          </w:p>
        </w:tc>
        <w:tc>
          <w:tcPr>
            <w:tcW w:w="831" w:type="dxa"/>
            <w:vAlign w:val="center"/>
          </w:tcPr>
          <w:p w:rsidR="008D5E19" w:rsidRDefault="008D5E19" w:rsidP="0092455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10分</w:t>
            </w:r>
          </w:p>
        </w:tc>
        <w:tc>
          <w:tcPr>
            <w:tcW w:w="6213" w:type="dxa"/>
            <w:vAlign w:val="center"/>
          </w:tcPr>
          <w:p w:rsidR="008D5E19" w:rsidRDefault="008D5E19" w:rsidP="0092455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、提供面积在500-1000平方米（自有产权）办公场所证明的，得1分；提供面积在1000平方米以上（自有产权）办公场所证明的，得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  <w:p w:rsidR="008D5E19" w:rsidRDefault="008D5E19" w:rsidP="0092455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2、2019年至今获得招投标企业信用等级“AAA”级信用企业证书的，得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分；2019年至今获得招投标企业信用等级“AA”级信用企业证书的，得1分。</w:t>
            </w:r>
          </w:p>
          <w:p w:rsidR="008D5E19" w:rsidRDefault="008D5E19" w:rsidP="0092455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3</w:t>
            </w:r>
            <w:r>
              <w:rPr>
                <w:rFonts w:ascii="宋体" w:hAnsi="宋体" w:hint="eastAsia"/>
                <w:szCs w:val="21"/>
              </w:rPr>
              <w:t>、2019年至今获得EPC项目招标代理机构10强的，得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  <w:p w:rsidR="008D5E19" w:rsidRDefault="008D5E19" w:rsidP="0092455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4、同时取得质量管理体系认证、职业健康安全管理体系认证和环境管理体系认证的，得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  <w:p w:rsidR="008D5E19" w:rsidRDefault="008D5E19" w:rsidP="0092455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5、获得过“百佳诚信招标代理机构”奖的得1分、获得过“中国招标代理机构华表奖”的得1分、获得过“《招投标法》实施20周年杰出贡献奖”的得1分。</w:t>
            </w:r>
          </w:p>
          <w:p w:rsidR="008D5E19" w:rsidRDefault="008D5E19" w:rsidP="00924551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（以上证明材料的应附于报价文件中）</w:t>
            </w:r>
          </w:p>
        </w:tc>
      </w:tr>
    </w:tbl>
    <w:p w:rsidR="008D5E19" w:rsidRDefault="008D5E19" w:rsidP="008D5E19">
      <w:pPr>
        <w:spacing w:line="560" w:lineRule="exact"/>
        <w:ind w:firstLineChars="1200" w:firstLine="38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D5E19" w:rsidRDefault="008D5E19" w:rsidP="008D5E19">
      <w:pPr>
        <w:spacing w:line="560" w:lineRule="exact"/>
        <w:ind w:right="1280"/>
        <w:rPr>
          <w:rFonts w:ascii="仿宋_GB2312" w:eastAsia="仿宋_GB2312" w:hAnsi="仿宋_GB2312" w:cs="仿宋_GB2312"/>
          <w:sz w:val="32"/>
          <w:szCs w:val="32"/>
        </w:rPr>
      </w:pPr>
    </w:p>
    <w:p w:rsidR="00551619" w:rsidRPr="008D5E19" w:rsidRDefault="00551619">
      <w:bookmarkStart w:id="5" w:name="_GoBack"/>
      <w:bookmarkEnd w:id="5"/>
    </w:p>
    <w:sectPr w:rsidR="00551619" w:rsidRPr="008D5E19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E3" w:rsidRDefault="009F5BE3" w:rsidP="008D5E19">
      <w:r>
        <w:separator/>
      </w:r>
    </w:p>
  </w:endnote>
  <w:endnote w:type="continuationSeparator" w:id="0">
    <w:p w:rsidR="009F5BE3" w:rsidRDefault="009F5BE3" w:rsidP="008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E3" w:rsidRDefault="009F5BE3" w:rsidP="008D5E19">
      <w:r>
        <w:separator/>
      </w:r>
    </w:p>
  </w:footnote>
  <w:footnote w:type="continuationSeparator" w:id="0">
    <w:p w:rsidR="009F5BE3" w:rsidRDefault="009F5BE3" w:rsidP="008D5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8B"/>
    <w:rsid w:val="00423B1A"/>
    <w:rsid w:val="00551619"/>
    <w:rsid w:val="008D5E19"/>
    <w:rsid w:val="009F5BE3"/>
    <w:rsid w:val="00BC3143"/>
    <w:rsid w:val="00EA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19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8D5E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143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unhideWhenUsed/>
    <w:rsid w:val="008D5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5E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5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5E19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D5E1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19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8D5E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143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unhideWhenUsed/>
    <w:rsid w:val="008D5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5E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5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5E19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D5E1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1467</Characters>
  <Application>Microsoft Office Word</Application>
  <DocSecurity>0</DocSecurity>
  <Lines>12</Lines>
  <Paragraphs>3</Paragraphs>
  <ScaleCrop>false</ScaleCrop>
  <Company>Microsoft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2022-04-01T08:09:00Z</dcterms:created>
  <dcterms:modified xsi:type="dcterms:W3CDTF">2022-04-01T08:09:00Z</dcterms:modified>
</cp:coreProperties>
</file>